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CDA" w:rsidRDefault="00105CDA" w:rsidP="00105CDA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УВАЖАЕМЫЕ ТУРИСТЫ!</w:t>
      </w:r>
    </w:p>
    <w:p w:rsidR="00105CDA" w:rsidRDefault="00105CDA" w:rsidP="00105CDA">
      <w:pPr>
        <w:jc w:val="center"/>
        <w:rPr>
          <w:rFonts w:ascii="Times New Roman" w:hAnsi="Times New Roman"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Cs/>
          <w:color w:val="000000"/>
          <w:sz w:val="24"/>
          <w:szCs w:val="24"/>
        </w:rPr>
        <w:t>Пожалуйста, внимательно  ознакомьтесь с содержанием этой памятк</w:t>
      </w:r>
      <w:r w:rsidRPr="00105CDA">
        <w:rPr>
          <w:rFonts w:ascii="Times New Roman" w:hAnsi="Times New Roman"/>
          <w:bCs/>
          <w:color w:val="000000"/>
          <w:sz w:val="24"/>
          <w:szCs w:val="24"/>
          <w:u w:val="single"/>
        </w:rPr>
        <w:t>и.</w:t>
      </w:r>
    </w:p>
    <w:p w:rsidR="00105CDA" w:rsidRDefault="00105CDA" w:rsidP="00105CD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Памятка туристу в Черногорию</w:t>
      </w:r>
    </w:p>
    <w:p w:rsidR="00105CDA" w:rsidRDefault="00105CDA" w:rsidP="00105CDA">
      <w:pPr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highlight w:val="yellow"/>
        </w:rPr>
        <w:t>(Даты тура)</w:t>
      </w:r>
    </w:p>
    <w:p w:rsidR="00105CDA" w:rsidRDefault="00105CDA" w:rsidP="00105CDA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highlight w:val="yellow"/>
        </w:rPr>
        <w:t>(Дата выезда)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- вылет из г.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Днепропетровск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в </w:t>
      </w:r>
      <w:r>
        <w:rPr>
          <w:rFonts w:ascii="Times New Roman" w:hAnsi="Times New Roman"/>
          <w:bCs/>
          <w:color w:val="000000"/>
          <w:sz w:val="24"/>
          <w:szCs w:val="24"/>
          <w:highlight w:val="yellow"/>
        </w:rPr>
        <w:t>____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рейс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ом </w:t>
      </w:r>
      <w:r>
        <w:rPr>
          <w:rFonts w:ascii="Times New Roman" w:hAnsi="Times New Roman"/>
          <w:bCs/>
          <w:color w:val="000000"/>
          <w:sz w:val="24"/>
          <w:szCs w:val="24"/>
          <w:highlight w:val="yellow"/>
        </w:rPr>
        <w:t>____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авиакомпании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Роза Ветров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. Р</w:t>
      </w:r>
      <w:r>
        <w:rPr>
          <w:rFonts w:ascii="Times New Roman" w:hAnsi="Times New Roman"/>
          <w:bCs/>
          <w:color w:val="000000"/>
          <w:sz w:val="24"/>
          <w:szCs w:val="24"/>
        </w:rPr>
        <w:t>регистрация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на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рейс </w:t>
      </w:r>
      <w:r>
        <w:rPr>
          <w:rFonts w:ascii="Times New Roman" w:hAnsi="Times New Roman"/>
          <w:bCs/>
          <w:color w:val="000000"/>
          <w:sz w:val="24"/>
          <w:szCs w:val="24"/>
        </w:rPr>
        <w:t>в аэропорту г.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Днепропетровск</w:t>
      </w:r>
      <w:r>
        <w:rPr>
          <w:rFonts w:ascii="Times New Roman" w:hAnsi="Times New Roman"/>
          <w:bCs/>
          <w:color w:val="000000"/>
          <w:sz w:val="24"/>
          <w:szCs w:val="24"/>
        </w:rPr>
        <w:t>, начинается за 2 часа до вылета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bCs/>
          <w:color w:val="000000"/>
          <w:sz w:val="24"/>
          <w:szCs w:val="24"/>
        </w:rPr>
        <w:t>заканчивается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за 40 мин.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Если вы несвоевременно прибудете на регистрацию, авиакомпания вправе не принять вас на борт самолета.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Прибытие в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а</w:t>
      </w:r>
      <w:r>
        <w:rPr>
          <w:rFonts w:ascii="Times New Roman" w:hAnsi="Times New Roman"/>
          <w:bCs/>
          <w:color w:val="000000"/>
          <w:sz w:val="24"/>
          <w:szCs w:val="24"/>
        </w:rPr>
        <w:t>э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ропорт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Тиват </w:t>
      </w:r>
      <w:r>
        <w:rPr>
          <w:rFonts w:ascii="Times New Roman" w:hAnsi="Times New Roman"/>
          <w:bCs/>
          <w:color w:val="000000"/>
          <w:sz w:val="24"/>
          <w:szCs w:val="24"/>
          <w:highlight w:val="yellow"/>
        </w:rPr>
        <w:t>____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</w:t>
      </w:r>
    </w:p>
    <w:p w:rsidR="00105CDA" w:rsidRDefault="00105CDA" w:rsidP="00105CDA">
      <w:pPr>
        <w:pStyle w:val="a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До выезда в аэропорт проверьте, пожалуйста, необходимые документы</w:t>
      </w:r>
      <w:r>
        <w:rPr>
          <w:rFonts w:ascii="Times New Roman" w:hAnsi="Times New Roman"/>
        </w:rPr>
        <w:t>: загранпаспорт, авиабилет, ваучер и страховка. Если Вы путешествуете с детьми, Вам необходимо иметь при себе оригинал свидетельство о рождении ребенка и оригинал нотариально заверенного разрешения на вывоз ребенка, в случае, если ребенок едет с одним из родителей, либо без родителей. Если ребенка сопровождает не родственник, то кроме вышеуказанного нужен детский проездной документ.</w:t>
      </w:r>
    </w:p>
    <w:p w:rsidR="00105CDA" w:rsidRDefault="00105CDA" w:rsidP="00105CDA">
      <w:pPr>
        <w:pStyle w:val="a4"/>
        <w:rPr>
          <w:rStyle w:val="a5"/>
          <w:sz w:val="24"/>
          <w:szCs w:val="24"/>
        </w:rPr>
      </w:pPr>
    </w:p>
    <w:p w:rsidR="00105CDA" w:rsidRDefault="00105CDA" w:rsidP="00105CDA">
      <w:pPr>
        <w:pStyle w:val="a4"/>
        <w:rPr>
          <w:rFonts w:ascii="Times New Roman" w:hAnsi="Times New Roman"/>
        </w:rPr>
      </w:pPr>
      <w:r>
        <w:rPr>
          <w:rStyle w:val="a5"/>
          <w:sz w:val="24"/>
          <w:szCs w:val="24"/>
        </w:rPr>
        <w:t xml:space="preserve">Требования к документам: </w:t>
      </w:r>
      <w:r>
        <w:rPr>
          <w:rFonts w:ascii="Times New Roman" w:hAnsi="Times New Roman"/>
        </w:rPr>
        <w:t>Наличие подписи владельца в паспорте, срок действия паспорта должен быть не менее шести месяцев со дня выезда из Черногории, дети до 14 лет могут иметь свой паспорт или должны быть вписаны в паспорт родителей. На вписанных в паспорт детей старше 5 лет должна быть вклеена фотография.</w:t>
      </w:r>
    </w:p>
    <w:p w:rsidR="00105CDA" w:rsidRDefault="00105CDA" w:rsidP="00105CDA">
      <w:pPr>
        <w:pStyle w:val="a4"/>
        <w:jc w:val="both"/>
        <w:rPr>
          <w:rFonts w:ascii="Times New Roman" w:hAnsi="Times New Roman"/>
        </w:rPr>
      </w:pPr>
    </w:p>
    <w:p w:rsidR="00105CDA" w:rsidRDefault="00105CDA" w:rsidP="00105CDA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Вы самостоятельно проходите регистрацию на рейс и паспортный контроль.  При регистрации на рейс необходимо предъявить загранпаспорт и авиабилет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На стойке регистрации авиакомпания выдаст Вам посадочные талоны с указанием номеров мест в самолете.</w:t>
      </w:r>
    </w:p>
    <w:p w:rsidR="00105CDA" w:rsidRDefault="00105CDA" w:rsidP="00105CDA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bCs/>
          <w:color w:val="000000"/>
          <w:sz w:val="24"/>
          <w:szCs w:val="24"/>
          <w:highlight w:val="yellow"/>
        </w:rPr>
        <w:t>Дата вылета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) вылет из Тивата в </w:t>
      </w:r>
      <w:r>
        <w:rPr>
          <w:rFonts w:ascii="Times New Roman" w:hAnsi="Times New Roman"/>
          <w:bCs/>
          <w:color w:val="000000"/>
          <w:sz w:val="24"/>
          <w:szCs w:val="24"/>
          <w:highlight w:val="yellow"/>
        </w:rPr>
        <w:t>____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рейсом  </w:t>
      </w:r>
      <w:r>
        <w:rPr>
          <w:rFonts w:ascii="Times New Roman" w:hAnsi="Times New Roman"/>
          <w:bCs/>
          <w:color w:val="000000"/>
          <w:sz w:val="24"/>
          <w:szCs w:val="24"/>
          <w:highlight w:val="yellow"/>
        </w:rPr>
        <w:t>____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авиакомпании</w:t>
      </w:r>
      <w:r>
        <w:rPr>
          <w:b/>
          <w:sz w:val="32"/>
          <w:szCs w:val="32"/>
        </w:rPr>
        <w:t xml:space="preserve"> Роза Ветров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.</w:t>
      </w:r>
    </w:p>
    <w:p w:rsidR="00105CDA" w:rsidRDefault="00105CDA" w:rsidP="00105CDA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Прибытие в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а</w:t>
      </w:r>
      <w:r>
        <w:rPr>
          <w:rFonts w:ascii="Times New Roman" w:hAnsi="Times New Roman"/>
          <w:bCs/>
          <w:color w:val="000000"/>
          <w:sz w:val="24"/>
          <w:szCs w:val="24"/>
        </w:rPr>
        <w:t>э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ропорт г.Днепропетровск  </w:t>
      </w:r>
      <w:r>
        <w:rPr>
          <w:rFonts w:ascii="Times New Roman" w:hAnsi="Times New Roman"/>
          <w:bCs/>
          <w:color w:val="000000"/>
          <w:sz w:val="24"/>
          <w:szCs w:val="24"/>
          <w:highlight w:val="yellow"/>
        </w:rPr>
        <w:t>____</w:t>
      </w:r>
    </w:p>
    <w:p w:rsidR="00105CDA" w:rsidRDefault="00105CDA" w:rsidP="00105C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Правила в аэропорту</w:t>
      </w:r>
    </w:p>
    <w:p w:rsidR="00105CDA" w:rsidRDefault="00105CDA" w:rsidP="00105CDA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Внимательно изучите изложенные в авиабилете правила перевозки пассажиров и багажа!</w:t>
      </w:r>
    </w:p>
    <w:p w:rsidR="00105CDA" w:rsidRDefault="00105CDA" w:rsidP="00105C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5CDA" w:rsidRDefault="00105CDA" w:rsidP="00105CD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провозите в ручной клади ножи и любые другие острые предметы, а также жидкости (кремы, лосьоны для ухода за кожей и др.) в контейнерах емкостью более 100 мл (к перевозке они не принимаются даже в том случае, если емкость заполнена лишь частично).</w:t>
      </w:r>
    </w:p>
    <w:p w:rsidR="00105CDA" w:rsidRDefault="00105CDA" w:rsidP="00105C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Обращаем Ваше внимание на следующие ограничения по перевозке жидкостей, гелей и аэрозолей в ручной клади (вода и другие напитки, супы, сиропы; кремы, лосьоны и масла; духи, спреи, гели, включая гели для волос и для душа; содержимое баллончиков, пенки, включая пенку для бритья, дезодоранты; пасты, включая зубные; смеси жидких и твердых веществ; тушь; любые иные подобные вещества). Разрешается проносить с собой на борт самолета лишь небольшое количество перечисленных выше веществ, но только при условии, что они упакованы в емкости, объем которых не превышает 100 мл. При этом данные емкости должны быть помещены в прозрачный пластиковый пакет объемом не более 1 литра, каждому пассажиру разрешается иметь при себе в качестве ручной клади только один такой пакет. Эти пакеты можно приносить с собой из дома, но они обязательно должны быть оборудованы специальной «молнией».</w:t>
      </w:r>
    </w:p>
    <w:p w:rsidR="00105CDA" w:rsidRDefault="00105CDA" w:rsidP="00105C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5CDA" w:rsidRDefault="00105CDA" w:rsidP="00105C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ручной кради в больших, чем указано, объемах разрешается перевозить необходимые во время полета детское питание для ребенка и лекарства (однако будьте готовы к тому, что вас попросят обосновать их необходимость).</w:t>
      </w:r>
    </w:p>
    <w:p w:rsidR="00105CDA" w:rsidRDefault="00105CDA" w:rsidP="00105C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5CDA" w:rsidRDefault="00105CDA" w:rsidP="00105CDA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Бесплатно провозимый багаж на каждого пассажира эконом класса ограничивается весом 20 кг. </w:t>
      </w:r>
    </w:p>
    <w:p w:rsidR="00105CDA" w:rsidRDefault="00105CDA" w:rsidP="00105C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05CDA" w:rsidRDefault="00105CDA" w:rsidP="00105C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Пожалуйста, внимательно следите за тем, чтобы на стойке в а/п Ваш багаж регистрировали до конечного пункта назначения (или до того пункта, который указан в Ваших программах тура).</w:t>
      </w:r>
    </w:p>
    <w:p w:rsidR="00105CDA" w:rsidRDefault="00105CDA" w:rsidP="00105C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В случае утери или задержки багажа</w:t>
      </w:r>
      <w:r>
        <w:rPr>
          <w:rFonts w:ascii="Times New Roman" w:hAnsi="Times New Roman"/>
          <w:sz w:val="24"/>
          <w:szCs w:val="24"/>
        </w:rPr>
        <w:t xml:space="preserve"> необходимо обратиться с заявлением в службу «lost and found» в а/п прибытия. Служба выдаёт квитанцию с указанием номера дела, по которому в дальнейшем даётся информация, где находится багаж, иногда он может быть доставлен.</w:t>
      </w:r>
    </w:p>
    <w:p w:rsidR="00105CDA" w:rsidRDefault="00105CDA" w:rsidP="00105CD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05CDA" w:rsidRDefault="00105CDA" w:rsidP="00105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Время. </w:t>
      </w:r>
      <w:r>
        <w:rPr>
          <w:rFonts w:ascii="Times New Roman" w:hAnsi="Times New Roman"/>
          <w:sz w:val="24"/>
          <w:szCs w:val="24"/>
        </w:rPr>
        <w:t>Отстает от киевского времени  на 1 час.</w:t>
      </w:r>
    </w:p>
    <w:p w:rsidR="00105CDA" w:rsidRDefault="00105CDA" w:rsidP="00105C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5CDA" w:rsidRDefault="00105CDA" w:rsidP="00105CD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Style w:val="a6"/>
          <w:b/>
          <w:bCs/>
          <w:sz w:val="24"/>
          <w:szCs w:val="24"/>
        </w:rPr>
        <w:t>Размещение в отеле.</w:t>
      </w:r>
      <w:r>
        <w:rPr>
          <w:rFonts w:ascii="Times New Roman" w:hAnsi="Times New Roman"/>
          <w:sz w:val="24"/>
          <w:szCs w:val="24"/>
        </w:rPr>
        <w:t xml:space="preserve"> В соответствии с международными правилами, расчетный час в отелях и виллах - в 10:00 по местному времени. В день приезда расселение в номера осуществляется после 14:00. Распределение номеров является прерогативой администрации отеля. В день выезда до 10:00 необходимо освободить свой номер и оплатить дополнительные услуги: телефонные переговоры, мини-бар, заказ питания и напитков в номер, массаж и др.</w:t>
      </w:r>
    </w:p>
    <w:p w:rsidR="00105CDA" w:rsidRDefault="00105CDA" w:rsidP="00105CD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5CDA" w:rsidRDefault="00105CDA" w:rsidP="00105CD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География. Население. </w:t>
      </w:r>
      <w:r>
        <w:rPr>
          <w:rFonts w:ascii="Times New Roman" w:hAnsi="Times New Roman"/>
          <w:bCs/>
        </w:rPr>
        <w:t>Территория</w:t>
      </w:r>
      <w:r>
        <w:rPr>
          <w:rFonts w:ascii="Times New Roman" w:hAnsi="Times New Roman"/>
        </w:rPr>
        <w:t xml:space="preserve">– 13 812 км/кв; </w:t>
      </w:r>
      <w:r>
        <w:rPr>
          <w:rFonts w:ascii="Times New Roman" w:hAnsi="Times New Roman"/>
          <w:bCs/>
        </w:rPr>
        <w:t>Протяженность</w:t>
      </w:r>
      <w:r>
        <w:rPr>
          <w:rFonts w:ascii="Times New Roman" w:hAnsi="Times New Roman"/>
        </w:rPr>
        <w:t xml:space="preserve">– 614 км; </w:t>
      </w:r>
    </w:p>
    <w:p w:rsidR="00105CDA" w:rsidRDefault="00105CDA" w:rsidP="00105CD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Cs/>
        </w:rPr>
        <w:t>Население</w:t>
      </w:r>
      <w:r>
        <w:rPr>
          <w:rFonts w:ascii="Times New Roman" w:hAnsi="Times New Roman"/>
        </w:rPr>
        <w:t xml:space="preserve">– 662 000 человек; </w:t>
      </w:r>
      <w:r>
        <w:rPr>
          <w:rFonts w:ascii="Times New Roman" w:hAnsi="Times New Roman"/>
          <w:bCs/>
        </w:rPr>
        <w:t xml:space="preserve">Столица  </w:t>
      </w:r>
      <w:r>
        <w:rPr>
          <w:rFonts w:ascii="Times New Roman" w:hAnsi="Times New Roman"/>
        </w:rPr>
        <w:t xml:space="preserve">–  Подгорица (169 100 чел.), админ. и хозяйственный центр; </w:t>
      </w:r>
    </w:p>
    <w:p w:rsidR="00105CDA" w:rsidRDefault="00105CDA" w:rsidP="00105CD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Cs/>
        </w:rPr>
        <w:t>Исторический и культурный центр</w:t>
      </w:r>
      <w:r>
        <w:rPr>
          <w:rFonts w:ascii="Times New Roman" w:hAnsi="Times New Roman"/>
        </w:rPr>
        <w:t xml:space="preserve"> − Цетинье (бывшая столица Черногории);</w:t>
      </w:r>
    </w:p>
    <w:p w:rsidR="00105CDA" w:rsidRDefault="00105CDA" w:rsidP="00105CD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Народы </w:t>
      </w:r>
      <w:r>
        <w:rPr>
          <w:rFonts w:ascii="Times New Roman" w:hAnsi="Times New Roman"/>
        </w:rPr>
        <w:t xml:space="preserve">- черногорцы и сербы, национальные меньшинства - албанцы, хорваты; </w:t>
      </w:r>
    </w:p>
    <w:p w:rsidR="00105CDA" w:rsidRDefault="00105CDA" w:rsidP="00105CD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Cs/>
        </w:rPr>
        <w:t>Язык</w:t>
      </w:r>
      <w:r>
        <w:rPr>
          <w:rFonts w:ascii="Times New Roman" w:hAnsi="Times New Roman"/>
        </w:rPr>
        <w:t xml:space="preserve"> – черногорский, относящийся к славянской языковой группе.</w:t>
      </w:r>
    </w:p>
    <w:p w:rsidR="00105CDA" w:rsidRDefault="00105CDA" w:rsidP="00105CDA">
      <w:pPr>
        <w:spacing w:after="0" w:line="240" w:lineRule="auto"/>
        <w:rPr>
          <w:rFonts w:ascii="Times New Roman" w:hAnsi="Times New Roman"/>
        </w:rPr>
      </w:pPr>
    </w:p>
    <w:p w:rsidR="00105CDA" w:rsidRDefault="00105CDA" w:rsidP="00105CD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Религия</w:t>
      </w:r>
      <w:r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</w:rPr>
        <w:t>Население в основном исповедует православие, национальные меньшинства  ислам и католичеств.</w:t>
      </w:r>
    </w:p>
    <w:p w:rsidR="00105CDA" w:rsidRDefault="00105CDA" w:rsidP="00105CDA">
      <w:pPr>
        <w:spacing w:after="0" w:line="240" w:lineRule="auto"/>
        <w:jc w:val="both"/>
        <w:rPr>
          <w:rFonts w:ascii="Times New Roman" w:hAnsi="Times New Roman"/>
        </w:rPr>
      </w:pPr>
    </w:p>
    <w:p w:rsidR="00105CDA" w:rsidRDefault="00105CDA" w:rsidP="00105CD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>Основные курорты и города.</w:t>
      </w:r>
    </w:p>
    <w:p w:rsidR="00105CDA" w:rsidRDefault="00105CDA" w:rsidP="00105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Герцегновская Ривьера</w:t>
      </w:r>
      <w:r>
        <w:rPr>
          <w:rFonts w:ascii="Times New Roman" w:hAnsi="Times New Roman"/>
          <w:sz w:val="24"/>
          <w:szCs w:val="24"/>
        </w:rPr>
        <w:t xml:space="preserve"> - Герцег-Нови, Котор, Тиват; </w:t>
      </w:r>
    </w:p>
    <w:p w:rsidR="00105CDA" w:rsidRDefault="00105CDA" w:rsidP="00105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Будванская Ривьера</w:t>
      </w:r>
      <w:r>
        <w:rPr>
          <w:rFonts w:ascii="Times New Roman" w:hAnsi="Times New Roman"/>
          <w:sz w:val="24"/>
          <w:szCs w:val="24"/>
        </w:rPr>
        <w:t xml:space="preserve"> - Будва, Бечичи, Рафаиловичи,Пржно, Милочер, Святой Стефан, Петровац, Сутоморе, Бар; </w:t>
      </w:r>
    </w:p>
    <w:p w:rsidR="00105CDA" w:rsidRDefault="00105CDA" w:rsidP="00105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Ульцинская Ривьера</w:t>
      </w:r>
      <w:r>
        <w:rPr>
          <w:rFonts w:ascii="Times New Roman" w:hAnsi="Times New Roman"/>
          <w:sz w:val="24"/>
          <w:szCs w:val="24"/>
        </w:rPr>
        <w:t xml:space="preserve"> - Ульцинь, Ада-Бояна.</w:t>
      </w:r>
    </w:p>
    <w:p w:rsidR="00105CDA" w:rsidRDefault="00105CDA" w:rsidP="00105CD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</w:rPr>
        <w:t xml:space="preserve">Барская Ривьера - </w:t>
      </w:r>
      <w:r>
        <w:rPr>
          <w:rFonts w:ascii="Times New Roman" w:hAnsi="Times New Roman"/>
          <w:sz w:val="24"/>
          <w:szCs w:val="24"/>
          <w:lang w:val="uk-UA"/>
        </w:rPr>
        <w:t>Бар, Сутоморе, Добра Вода.</w:t>
      </w:r>
    </w:p>
    <w:p w:rsidR="00105CDA" w:rsidRDefault="00105CDA" w:rsidP="00105CDA">
      <w:pPr>
        <w:spacing w:after="0" w:line="240" w:lineRule="auto"/>
        <w:rPr>
          <w:rFonts w:ascii="Times New Roman" w:hAnsi="Times New Roman"/>
          <w:lang w:val="uk-UA"/>
        </w:rPr>
      </w:pPr>
    </w:p>
    <w:p w:rsidR="00105CDA" w:rsidRDefault="00105CDA" w:rsidP="00105CD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Денежная единица.</w:t>
      </w:r>
      <w:r>
        <w:rPr>
          <w:rFonts w:ascii="Times New Roman" w:hAnsi="Times New Roman"/>
        </w:rPr>
        <w:t xml:space="preserve"> ЕВРО. Бумажные купюры 5, 10, 20, 50, 100, 200 и 500 евро. Металлические деньги 1, 2, 5, 10, 20, 50 центов, 1 и 2 евро. К оплате принимаются кредитные карточки DINERS, VISA. Иностранцы могут ввозить неограниченное количество евро с обязательным предъявлением по прибытии, так как вывоз из Черногории разрешен только 500 евро, если при въезде не предъявлена большая сума.</w:t>
      </w:r>
    </w:p>
    <w:p w:rsidR="00105CDA" w:rsidRDefault="00105CDA" w:rsidP="00105CDA">
      <w:pPr>
        <w:spacing w:after="0" w:line="240" w:lineRule="auto"/>
        <w:jc w:val="both"/>
        <w:outlineLvl w:val="1"/>
        <w:rPr>
          <w:rFonts w:ascii="Times New Roman" w:hAnsi="Times New Roman"/>
          <w:b/>
          <w:bCs/>
        </w:rPr>
      </w:pPr>
    </w:p>
    <w:p w:rsidR="00105CDA" w:rsidRDefault="00105CDA" w:rsidP="00105CDA">
      <w:pPr>
        <w:spacing w:after="0" w:line="240" w:lineRule="auto"/>
        <w:jc w:val="both"/>
        <w:outlineLvl w:val="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Банки и обмен валюты. </w:t>
      </w:r>
      <w:r>
        <w:rPr>
          <w:rFonts w:ascii="Times New Roman" w:hAnsi="Times New Roman"/>
        </w:rPr>
        <w:t>Банки работают с 08:00 до 19:00, в субботу с 08:00до 15:00, в воскресенье не работают.Обменять валюту можно в городских банках или на рецепции отелей.</w:t>
      </w:r>
      <w:r>
        <w:rPr>
          <w:rFonts w:ascii="Times New Roman" w:hAnsi="Times New Roman"/>
        </w:rPr>
        <w:br/>
        <w:t>Тревел чеки принимают только в Коммерческом банке (курорт Будва) и банк Подгорица.</w:t>
      </w:r>
      <w:r>
        <w:rPr>
          <w:rFonts w:ascii="Times New Roman" w:hAnsi="Times New Roman"/>
        </w:rPr>
        <w:br/>
        <w:t xml:space="preserve">К оплате принимаются кредитные карты Visa и Diners, редко Mastercard. </w:t>
      </w:r>
    </w:p>
    <w:p w:rsidR="00105CDA" w:rsidRDefault="00105CDA" w:rsidP="00105CDA">
      <w:pPr>
        <w:spacing w:after="0" w:line="240" w:lineRule="auto"/>
        <w:jc w:val="both"/>
        <w:rPr>
          <w:rFonts w:ascii="Times New Roman" w:hAnsi="Times New Roman"/>
        </w:rPr>
      </w:pPr>
    </w:p>
    <w:p w:rsidR="00105CDA" w:rsidRDefault="00105CDA" w:rsidP="00105CDA">
      <w:pPr>
        <w:spacing w:after="0" w:line="240" w:lineRule="auto"/>
        <w:jc w:val="both"/>
        <w:outlineLvl w:val="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Магазины. </w:t>
      </w:r>
      <w:r>
        <w:rPr>
          <w:rFonts w:ascii="Times New Roman" w:hAnsi="Times New Roman"/>
        </w:rPr>
        <w:t>Большинство магазинов работают с 09:00 до 22:00. Продуктовые с 06:00 до 21:00.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В летний, туристический, сезон все магазины работают до 24:00. </w:t>
      </w:r>
    </w:p>
    <w:p w:rsidR="00105CDA" w:rsidRDefault="00105CDA" w:rsidP="00105CDA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105CDA" w:rsidRDefault="00105CDA" w:rsidP="00105CDA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Style w:val="a5"/>
        </w:rPr>
        <w:lastRenderedPageBreak/>
        <w:t>Кухня. Д</w:t>
      </w:r>
      <w:r>
        <w:rPr>
          <w:rFonts w:ascii="Times New Roman" w:hAnsi="Times New Roman"/>
        </w:rPr>
        <w:t xml:space="preserve">елится в Черногории на три «школы»: сугубо местную, рыбную и итальянскую. </w:t>
      </w:r>
    </w:p>
    <w:p w:rsidR="00105CDA" w:rsidRDefault="00105CDA" w:rsidP="00105C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Национальные напитки: </w:t>
      </w:r>
      <w:r>
        <w:rPr>
          <w:rFonts w:ascii="Times New Roman" w:hAnsi="Times New Roman"/>
          <w:sz w:val="24"/>
          <w:szCs w:val="24"/>
        </w:rPr>
        <w:t>лозовач, сливовица - ракия из слив, кайсиевача - ракия из абрикосов, высококачественные черногорские вина - «Крстач» (белое вино) и «Вранац» (красное вино), самый качественный крепкий напиток - «Круна» виноградная водка.</w:t>
      </w:r>
    </w:p>
    <w:p w:rsidR="00105CDA" w:rsidRDefault="00105CDA" w:rsidP="00105CDA">
      <w:pPr>
        <w:spacing w:before="100" w:beforeAutospacing="1"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Прокат автомобилей.  </w:t>
      </w:r>
      <w:r>
        <w:rPr>
          <w:rFonts w:ascii="Times New Roman" w:hAnsi="Times New Roman"/>
        </w:rPr>
        <w:t>Для оформления нужны водительские права международного класса, возраст - не моложе 21 года, водительский стаж не менее двух лет. Залог в размере 150-300 евро. Скорость – 40 км/ч – в населенных пунктах, 70 км/ч – на шоссе, 120 км/ч – на автобане. Сутки 40-60 евро. Выгоднее всего на срок от 5 дней.</w:t>
      </w:r>
    </w:p>
    <w:p w:rsidR="00105CDA" w:rsidRDefault="00105CDA" w:rsidP="00105CD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Такси</w:t>
      </w:r>
      <w:r>
        <w:rPr>
          <w:rFonts w:ascii="Times New Roman" w:hAnsi="Times New Roman"/>
        </w:rPr>
        <w:t xml:space="preserve">. Бечичи-Будва 5-7 евро, Милочер-Будва 15 евро, Св. Стефан-Будва 20 евро. Маршрутки (комби-такси) Сутоморе-будва 25 евро. Автопоезд </w:t>
      </w:r>
      <w:r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>Бечичи-Будва: взрослые 15,2 евро, в зависимости от сезона. Дети 1 евро, маленькие дети на коленях – бесплатно. Ходит в сезон с 7 утра до 3 ночи каждые 20 минут. Рейсовые автобусы по Ядранскому пути  ходят каждый час, в сезон -  проезд 2 евро.</w:t>
      </w:r>
    </w:p>
    <w:p w:rsidR="00105CDA" w:rsidRDefault="00105CDA" w:rsidP="00105CD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br/>
        <w:t>Телефон.</w:t>
      </w:r>
      <w:r>
        <w:rPr>
          <w:rFonts w:ascii="Times New Roman" w:hAnsi="Times New Roman"/>
        </w:rPr>
        <w:t xml:space="preserve"> Для туристов на отдыхе удобно пользоваться карточными телефонами-автоматами, карточки Monte Card можно приобрести в почтовых отделениях и киосках Черногории. Для пользователей сотовых телефонов стандарта GSM будет выгодно купить pre-paid СИМ-карту ProMonte или MoNet и пополнять состояние счета карточками.</w:t>
      </w:r>
    </w:p>
    <w:p w:rsidR="00105CDA" w:rsidRDefault="00105CDA" w:rsidP="00105CDA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Как позвонить из Черногории в Украину? </w:t>
      </w:r>
    </w:p>
    <w:p w:rsidR="00105CDA" w:rsidRDefault="00105CDA" w:rsidP="00105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Набрать  +380  код города или номер вызываемого телефона. </w:t>
      </w:r>
    </w:p>
    <w:p w:rsidR="00105CDA" w:rsidRDefault="00105CDA" w:rsidP="00105CD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Как позвонить из Украины в Черногорию? </w:t>
      </w:r>
    </w:p>
    <w:p w:rsidR="00105CDA" w:rsidRDefault="00105CDA" w:rsidP="00105CD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Набрать +382  код города или код мобильного и  номер.</w:t>
      </w:r>
    </w:p>
    <w:p w:rsidR="00105CDA" w:rsidRDefault="00105CDA" w:rsidP="00105CD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/>
        <w:t xml:space="preserve">Электричество. </w:t>
      </w:r>
      <w:r>
        <w:rPr>
          <w:rFonts w:ascii="Times New Roman" w:hAnsi="Times New Roman"/>
        </w:rPr>
        <w:t>220 V.</w:t>
      </w:r>
    </w:p>
    <w:p w:rsidR="00105CDA" w:rsidRDefault="00105CDA" w:rsidP="00105CDA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Безопасность. </w:t>
      </w:r>
      <w:r>
        <w:rPr>
          <w:rFonts w:ascii="Times New Roman" w:hAnsi="Times New Roman"/>
        </w:rPr>
        <w:t>Гарантирована полная и абсолютная. Полиция встречается редко. Достаточно «людей в штатском». Краж нет. Простые черногорцы часто и с удовольствием готовы помочь.</w:t>
      </w:r>
    </w:p>
    <w:p w:rsidR="00105CDA" w:rsidRDefault="00105CDA" w:rsidP="00105CDA">
      <w:pPr>
        <w:spacing w:after="0" w:line="240" w:lineRule="auto"/>
        <w:outlineLvl w:val="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/>
        <w:t xml:space="preserve">Экскурсии. </w:t>
      </w:r>
      <w:r>
        <w:rPr>
          <w:rFonts w:ascii="Times New Roman" w:hAnsi="Times New Roman"/>
        </w:rPr>
        <w:t>Скадарское озеро/ Цетинье / Рафтинг/ Монастырь Острог /</w:t>
      </w:r>
      <w:r>
        <w:rPr>
          <w:rFonts w:ascii="Times New Roman" w:hAnsi="Times New Roman"/>
        </w:rPr>
        <w:br/>
        <w:t>Бока Которска/ Гора Дурмитор - Цавтат/  Биоградская гора</w:t>
      </w:r>
      <w:r>
        <w:rPr>
          <w:rFonts w:ascii="Times New Roman" w:hAnsi="Times New Roman"/>
        </w:rPr>
        <w:br/>
        <w:t>Рыбный пикник/ Бар - Ульцинь- Ада Баяна/ Албания/ Дубровник (при наличии визы)</w:t>
      </w:r>
    </w:p>
    <w:p w:rsidR="00105CDA" w:rsidRDefault="00105CDA" w:rsidP="00105CDA">
      <w:pPr>
        <w:spacing w:after="0" w:line="240" w:lineRule="auto"/>
        <w:outlineLvl w:val="1"/>
        <w:rPr>
          <w:rFonts w:ascii="Times New Roman" w:hAnsi="Times New Roman"/>
          <w:b/>
        </w:rPr>
      </w:pPr>
    </w:p>
    <w:p w:rsidR="00105CDA" w:rsidRDefault="00105CDA" w:rsidP="00105CDA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105CDA" w:rsidRDefault="00105CDA" w:rsidP="00105CDA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</w:rPr>
      </w:pPr>
    </w:p>
    <w:p w:rsidR="00105CDA" w:rsidRDefault="00105CDA" w:rsidP="00105CDA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КОНТАКТЫ ПРИНИМАЮЩЕЙ СТОРОНЫ:</w:t>
      </w:r>
    </w:p>
    <w:p w:rsidR="00105CDA" w:rsidRDefault="00105CDA" w:rsidP="00105CDA">
      <w:pPr>
        <w:spacing w:after="0" w:line="240" w:lineRule="auto"/>
        <w:rPr>
          <w:rFonts w:ascii="Times New Roman" w:hAnsi="Times New Roman"/>
          <w:b/>
          <w:color w:val="000000"/>
          <w:sz w:val="20"/>
          <w:szCs w:val="20"/>
        </w:rPr>
      </w:pPr>
    </w:p>
    <w:p w:rsidR="00105CDA" w:rsidRDefault="00105CDA" w:rsidP="00105CDA">
      <w:pPr>
        <w:pStyle w:val="a4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val="en-US" w:eastAsia="ru-RU"/>
        </w:rPr>
        <w:t>PILON</w:t>
      </w:r>
      <w:r w:rsidRPr="00105CDA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val="en-US" w:eastAsia="ru-RU"/>
        </w:rPr>
        <w:t>INTERNATIONAL</w:t>
      </w:r>
      <w:r w:rsidRPr="00105CDA">
        <w:rPr>
          <w:rFonts w:ascii="Times New Roman" w:hAnsi="Times New Roman"/>
          <w:lang w:eastAsia="ru-RU"/>
        </w:rPr>
        <w:t xml:space="preserve"> </w:t>
      </w:r>
      <w:r>
        <w:rPr>
          <w:rFonts w:ascii="Times New Roman" w:hAnsi="Times New Roman"/>
          <w:lang w:val="en-US" w:eastAsia="ru-RU"/>
        </w:rPr>
        <w:t>LTD</w:t>
      </w:r>
    </w:p>
    <w:p w:rsidR="00105CDA" w:rsidRDefault="00105CDA" w:rsidP="00105CDA">
      <w:pPr>
        <w:pStyle w:val="a4"/>
        <w:rPr>
          <w:rFonts w:ascii="Times New Roman" w:hAnsi="Times New Roman"/>
          <w:lang w:val="en-US"/>
        </w:rPr>
      </w:pPr>
      <w:r>
        <w:rPr>
          <w:rStyle w:val="a5"/>
          <w:lang w:val="en-US"/>
        </w:rPr>
        <w:t>tel:</w:t>
      </w:r>
      <w:r>
        <w:rPr>
          <w:rFonts w:ascii="Times New Roman" w:hAnsi="Times New Roman"/>
          <w:lang w:val="en-US"/>
        </w:rPr>
        <w:t xml:space="preserve"> +382 69 985 267; +382 69 634 475;</w:t>
      </w:r>
      <w:r>
        <w:rPr>
          <w:rFonts w:ascii="Times New Roman" w:hAnsi="Times New Roman"/>
          <w:lang w:val="en-US"/>
        </w:rPr>
        <w:br/>
        <w:t>+382 33 456 245;,</w:t>
      </w:r>
      <w:r>
        <w:rPr>
          <w:rFonts w:ascii="Times New Roman" w:hAnsi="Times New Roman"/>
          <w:lang w:val="en-US"/>
        </w:rPr>
        <w:br/>
      </w:r>
      <w:r>
        <w:rPr>
          <w:rStyle w:val="a5"/>
          <w:rFonts w:ascii="Times New Roman" w:hAnsi="Times New Roman"/>
          <w:lang w:val="en-US"/>
        </w:rPr>
        <w:t>address:</w:t>
      </w:r>
      <w:r>
        <w:rPr>
          <w:rFonts w:ascii="Times New Roman" w:hAnsi="Times New Roman"/>
          <w:lang w:val="en-US"/>
        </w:rPr>
        <w:t xml:space="preserve"> ul. 22 Novembar b.b., Budva, Montenegro.</w:t>
      </w:r>
    </w:p>
    <w:p w:rsidR="00105CDA" w:rsidRDefault="00105CDA" w:rsidP="00105CDA">
      <w:pPr>
        <w:pStyle w:val="a4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+382 (0) 69985267 Влада</w:t>
      </w:r>
    </w:p>
    <w:p w:rsidR="00105CDA" w:rsidRDefault="00105CDA" w:rsidP="00105CDA">
      <w:pPr>
        <w:pStyle w:val="a3"/>
        <w:ind w:left="360"/>
        <w:jc w:val="center"/>
        <w:rPr>
          <w:sz w:val="20"/>
          <w:szCs w:val="20"/>
        </w:rPr>
      </w:pPr>
      <w:r>
        <w:rPr>
          <w:rStyle w:val="a6"/>
          <w:b/>
          <w:bCs/>
          <w:sz w:val="20"/>
          <w:szCs w:val="20"/>
        </w:rPr>
        <w:t>Желаем Вам яркого отдыха с тур</w:t>
      </w:r>
      <w:r>
        <w:rPr>
          <w:rStyle w:val="a6"/>
          <w:b/>
          <w:bCs/>
          <w:sz w:val="20"/>
          <w:szCs w:val="20"/>
        </w:rPr>
        <w:t>агенством Галиссия</w:t>
      </w:r>
      <w:r>
        <w:rPr>
          <w:rStyle w:val="a6"/>
          <w:b/>
          <w:bCs/>
          <w:sz w:val="20"/>
          <w:szCs w:val="20"/>
        </w:rPr>
        <w:t>!</w:t>
      </w:r>
    </w:p>
    <w:p w:rsidR="00105CDA" w:rsidRDefault="00105CDA" w:rsidP="00105CDA">
      <w:pPr>
        <w:pStyle w:val="a3"/>
        <w:jc w:val="center"/>
        <w:rPr>
          <w:sz w:val="20"/>
          <w:szCs w:val="20"/>
        </w:rPr>
      </w:pPr>
      <w:r>
        <w:rPr>
          <w:rStyle w:val="a6"/>
          <w:b/>
          <w:bCs/>
          <w:sz w:val="20"/>
          <w:szCs w:val="20"/>
        </w:rPr>
        <w:t>ПРИСОЕДИНЯЙТЕСЬ!</w:t>
      </w:r>
    </w:p>
    <w:p w:rsidR="00105CDA" w:rsidRDefault="00105CDA" w:rsidP="00105CDA">
      <w:pPr>
        <w:rPr>
          <w:lang w:val="en-US"/>
        </w:rPr>
      </w:pPr>
      <w:r>
        <w:rPr>
          <w:lang w:val="en-US"/>
        </w:rPr>
        <w:softHyphen/>
      </w:r>
      <w:r>
        <w:rPr>
          <w:lang w:val="en-US"/>
        </w:rPr>
        <w:softHyphen/>
      </w:r>
    </w:p>
    <w:p w:rsidR="00B02B59" w:rsidRDefault="00B02B59"/>
    <w:sectPr w:rsidR="00B02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CDA"/>
    <w:rsid w:val="00105CDA"/>
    <w:rsid w:val="00B0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CD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5C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105CDA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105CDA"/>
    <w:rPr>
      <w:b/>
      <w:bCs/>
    </w:rPr>
  </w:style>
  <w:style w:type="character" w:styleId="a6">
    <w:name w:val="Emphasis"/>
    <w:basedOn w:val="a0"/>
    <w:uiPriority w:val="20"/>
    <w:qFormat/>
    <w:rsid w:val="00105CD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CD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5C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105CDA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105CDA"/>
    <w:rPr>
      <w:b/>
      <w:bCs/>
    </w:rPr>
  </w:style>
  <w:style w:type="character" w:styleId="a6">
    <w:name w:val="Emphasis"/>
    <w:basedOn w:val="a0"/>
    <w:uiPriority w:val="20"/>
    <w:qFormat/>
    <w:rsid w:val="00105C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0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1174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2015-07-08T08:41:00Z</dcterms:created>
  <dcterms:modified xsi:type="dcterms:W3CDTF">2015-07-08T08:43:00Z</dcterms:modified>
</cp:coreProperties>
</file>